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C723E" w14:textId="5567725B" w:rsidR="007C2A89" w:rsidRDefault="007C2A89" w:rsidP="007C2A89">
      <w:pPr>
        <w:jc w:val="right"/>
        <w:rPr>
          <w:rFonts w:ascii="Arial" w:hAnsi="Arial" w:cs="Arial"/>
          <w:b/>
          <w:sz w:val="36"/>
          <w:szCs w:val="36"/>
        </w:rPr>
      </w:pPr>
      <w:r>
        <w:rPr>
          <w:rFonts w:ascii="Arial" w:hAnsi="Arial" w:cs="Arial"/>
          <w:b/>
          <w:noProof/>
          <w:sz w:val="36"/>
          <w:szCs w:val="36"/>
        </w:rPr>
        <w:drawing>
          <wp:inline distT="0" distB="0" distL="0" distR="0" wp14:anchorId="7C9AF3A2" wp14:editId="5F81813D">
            <wp:extent cx="1965960" cy="746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ic_Blac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5960" cy="746760"/>
                    </a:xfrm>
                    <a:prstGeom prst="rect">
                      <a:avLst/>
                    </a:prstGeom>
                  </pic:spPr>
                </pic:pic>
              </a:graphicData>
            </a:graphic>
          </wp:inline>
        </w:drawing>
      </w:r>
    </w:p>
    <w:p w14:paraId="1C457F47" w14:textId="0647F6E0" w:rsidR="00EC274A" w:rsidRPr="002F0431" w:rsidRDefault="007C2A89" w:rsidP="002F0431">
      <w:pPr>
        <w:jc w:val="center"/>
        <w:rPr>
          <w:rFonts w:ascii="Arial" w:hAnsi="Arial" w:cs="Arial"/>
          <w:b/>
          <w:sz w:val="36"/>
          <w:szCs w:val="36"/>
        </w:rPr>
      </w:pPr>
      <w:r>
        <w:rPr>
          <w:rFonts w:ascii="Arial" w:hAnsi="Arial" w:cs="Arial"/>
          <w:b/>
          <w:sz w:val="36"/>
          <w:szCs w:val="36"/>
        </w:rPr>
        <w:br/>
      </w:r>
      <w:r w:rsidR="00FC798C" w:rsidRPr="002F0431">
        <w:rPr>
          <w:rFonts w:ascii="Arial" w:hAnsi="Arial" w:cs="Arial"/>
          <w:b/>
          <w:sz w:val="36"/>
          <w:szCs w:val="36"/>
        </w:rPr>
        <w:t>The People’s STEM PhD</w:t>
      </w:r>
    </w:p>
    <w:p w14:paraId="31308C67" w14:textId="77777777" w:rsidR="00FC798C" w:rsidRPr="002F0431" w:rsidRDefault="00AA3378">
      <w:pPr>
        <w:rPr>
          <w:rFonts w:ascii="Arial" w:hAnsi="Arial" w:cs="Arial"/>
          <w:b/>
        </w:rPr>
      </w:pPr>
      <w:r w:rsidRPr="002F0431">
        <w:rPr>
          <w:rFonts w:ascii="Arial" w:hAnsi="Arial" w:cs="Arial"/>
          <w:b/>
        </w:rPr>
        <w:t>Development Final R</w:t>
      </w:r>
      <w:r w:rsidR="00FC798C" w:rsidRPr="002F0431">
        <w:rPr>
          <w:rFonts w:ascii="Arial" w:hAnsi="Arial" w:cs="Arial"/>
          <w:b/>
        </w:rPr>
        <w:t>eport</w:t>
      </w:r>
    </w:p>
    <w:p w14:paraId="2E871B71" w14:textId="77777777" w:rsidR="00FC798C" w:rsidRPr="002F0431" w:rsidRDefault="00FC798C">
      <w:pPr>
        <w:rPr>
          <w:rFonts w:ascii="Arial" w:hAnsi="Arial" w:cs="Arial"/>
        </w:rPr>
      </w:pPr>
      <w:proofErr w:type="gramStart"/>
      <w:r w:rsidRPr="002F0431">
        <w:rPr>
          <w:rFonts w:ascii="Arial" w:hAnsi="Arial" w:cs="Arial"/>
        </w:rPr>
        <w:t>Space Connections.</w:t>
      </w:r>
      <w:proofErr w:type="gramEnd"/>
    </w:p>
    <w:p w14:paraId="10349798" w14:textId="77777777" w:rsidR="00FC798C" w:rsidRPr="002F0431" w:rsidRDefault="00FC798C">
      <w:pPr>
        <w:rPr>
          <w:rFonts w:ascii="Arial" w:hAnsi="Arial" w:cs="Arial"/>
          <w:b/>
        </w:rPr>
      </w:pPr>
      <w:proofErr w:type="gramStart"/>
      <w:r w:rsidRPr="002F0431">
        <w:rPr>
          <w:rFonts w:ascii="Arial" w:hAnsi="Arial" w:cs="Arial"/>
          <w:b/>
        </w:rPr>
        <w:t>Overview.</w:t>
      </w:r>
      <w:proofErr w:type="gramEnd"/>
    </w:p>
    <w:p w14:paraId="4CA85804" w14:textId="77777777" w:rsidR="00FC798C" w:rsidRPr="002F0431" w:rsidRDefault="00FC798C">
      <w:pPr>
        <w:rPr>
          <w:rFonts w:ascii="Arial" w:hAnsi="Arial" w:cs="Arial"/>
        </w:rPr>
      </w:pPr>
      <w:r w:rsidRPr="002F0431">
        <w:rPr>
          <w:rFonts w:ascii="Arial" w:hAnsi="Arial" w:cs="Arial"/>
        </w:rPr>
        <w:t>The awarding of the grant for the People’s STEM PhD has provided a coagulation project that has proved to be a central, significant element of the inaugural Bradford Science Festival which will take place in September 2012.</w:t>
      </w:r>
      <w:r w:rsidR="00AA3378" w:rsidRPr="002F0431">
        <w:rPr>
          <w:rFonts w:ascii="Arial" w:hAnsi="Arial" w:cs="Arial"/>
        </w:rPr>
        <w:t xml:space="preserve"> The University of Bradford STEM department is one of the members of the core steering group which is responsible for the development and delivery of the Festival and the People’s PhD will be one of the main activities utilised to form the bridge between public and University engagement.</w:t>
      </w:r>
    </w:p>
    <w:p w14:paraId="71457B53" w14:textId="77777777" w:rsidR="00AA3378" w:rsidRPr="002F0431" w:rsidRDefault="00AA3378">
      <w:pPr>
        <w:rPr>
          <w:rFonts w:ascii="Arial" w:hAnsi="Arial" w:cs="Arial"/>
          <w:b/>
        </w:rPr>
      </w:pPr>
      <w:r w:rsidRPr="002F0431">
        <w:rPr>
          <w:rFonts w:ascii="Arial" w:hAnsi="Arial" w:cs="Arial"/>
          <w:b/>
        </w:rPr>
        <w:t>Target Group</w:t>
      </w:r>
    </w:p>
    <w:p w14:paraId="1199123F" w14:textId="77777777" w:rsidR="00AA3378" w:rsidRPr="002F0431" w:rsidRDefault="00AA3378">
      <w:pPr>
        <w:rPr>
          <w:rFonts w:ascii="Arial" w:hAnsi="Arial" w:cs="Arial"/>
        </w:rPr>
      </w:pPr>
      <w:r w:rsidRPr="002F0431">
        <w:rPr>
          <w:rFonts w:ascii="Arial" w:hAnsi="Arial" w:cs="Arial"/>
        </w:rPr>
        <w:t xml:space="preserve">The main target groups are the people of Bradford who are not traditionally represented in the world of University and FE provision. </w:t>
      </w:r>
    </w:p>
    <w:p w14:paraId="385DAE5D" w14:textId="77777777" w:rsidR="0036721B" w:rsidRPr="002F0431" w:rsidRDefault="0036721B" w:rsidP="0036721B">
      <w:pPr>
        <w:rPr>
          <w:rFonts w:ascii="Arial" w:eastAsia="Times New Roman" w:hAnsi="Arial" w:cs="Arial"/>
        </w:rPr>
      </w:pPr>
      <w:r w:rsidRPr="002F0431">
        <w:rPr>
          <w:rFonts w:ascii="Arial" w:eastAsia="Times New Roman" w:hAnsi="Arial" w:cs="Arial"/>
        </w:rPr>
        <w:t xml:space="preserve">‘87% of the SOAs in Bradford that fall into the bottom 10% deprived nationally also fall into the bottom 10% of total SOAs ranked on education, skills and training.’ </w:t>
      </w:r>
    </w:p>
    <w:p w14:paraId="7CF6F774" w14:textId="77777777" w:rsidR="0036721B" w:rsidRPr="002F0431" w:rsidRDefault="0036721B" w:rsidP="0036721B">
      <w:pPr>
        <w:rPr>
          <w:rFonts w:ascii="Arial" w:eastAsia="Times New Roman" w:hAnsi="Arial" w:cs="Arial"/>
          <w:i/>
        </w:rPr>
      </w:pPr>
      <w:r w:rsidRPr="002F0431">
        <w:rPr>
          <w:rFonts w:ascii="Arial" w:eastAsia="Times New Roman" w:hAnsi="Arial" w:cs="Arial"/>
        </w:rPr>
        <w:t xml:space="preserve">‘Deprivation in Bradford is driven primarily by Education factors, followed by Income and Living Environment issues.’ </w:t>
      </w:r>
      <w:r w:rsidRPr="002F0431">
        <w:rPr>
          <w:rFonts w:ascii="Arial" w:eastAsia="Times New Roman" w:hAnsi="Arial" w:cs="Arial"/>
          <w:i/>
        </w:rPr>
        <w:t>Yorkshire Forward data</w:t>
      </w:r>
    </w:p>
    <w:p w14:paraId="29801CE5" w14:textId="77777777" w:rsidR="0036721B" w:rsidRPr="002F0431" w:rsidRDefault="0036721B" w:rsidP="0036721B">
      <w:pPr>
        <w:rPr>
          <w:rFonts w:ascii="Arial" w:eastAsia="Times New Roman" w:hAnsi="Arial" w:cs="Arial"/>
        </w:rPr>
      </w:pPr>
      <w:r w:rsidRPr="002F0431">
        <w:rPr>
          <w:rFonts w:ascii="Arial" w:eastAsia="Times New Roman" w:hAnsi="Arial" w:cs="Arial"/>
        </w:rPr>
        <w:t>However, it’s not all depressing data. Bradford has a young, economically hungry population, with families who want the best for their children and sometimes lack the financial and social awareness resources to access the activities available. Often, the structures are not there to enable them to do so.</w:t>
      </w:r>
    </w:p>
    <w:p w14:paraId="32E14B7E" w14:textId="77777777" w:rsidR="0036721B" w:rsidRPr="002F0431" w:rsidRDefault="0036721B" w:rsidP="0036721B">
      <w:pPr>
        <w:rPr>
          <w:rFonts w:ascii="Arial" w:eastAsia="Times New Roman" w:hAnsi="Arial" w:cs="Arial"/>
        </w:rPr>
      </w:pPr>
      <w:r w:rsidRPr="002F0431">
        <w:rPr>
          <w:rFonts w:ascii="Arial" w:eastAsia="Times New Roman" w:hAnsi="Arial" w:cs="Arial"/>
        </w:rPr>
        <w:t>The People’s PhD will be one of the structures to bridge this gap.</w:t>
      </w:r>
    </w:p>
    <w:p w14:paraId="0819F37F" w14:textId="77777777" w:rsidR="0036721B" w:rsidRPr="002F0431" w:rsidRDefault="0036721B" w:rsidP="0036721B">
      <w:pPr>
        <w:rPr>
          <w:rFonts w:ascii="Arial" w:eastAsia="Times New Roman" w:hAnsi="Arial" w:cs="Arial"/>
        </w:rPr>
      </w:pPr>
      <w:r w:rsidRPr="002F0431">
        <w:rPr>
          <w:rFonts w:ascii="Arial" w:eastAsia="Times New Roman" w:hAnsi="Arial" w:cs="Arial"/>
        </w:rPr>
        <w:t>In order to engage the public we will run taster events and sessions in the community before inviting them to the University and to participate in the research.</w:t>
      </w:r>
    </w:p>
    <w:p w14:paraId="669F16FE" w14:textId="77777777" w:rsidR="0036721B" w:rsidRPr="002F0431" w:rsidRDefault="0036721B" w:rsidP="0036721B">
      <w:pPr>
        <w:rPr>
          <w:rFonts w:ascii="Arial" w:eastAsia="Times New Roman" w:hAnsi="Arial" w:cs="Arial"/>
          <w:b/>
        </w:rPr>
      </w:pPr>
      <w:r w:rsidRPr="002F0431">
        <w:rPr>
          <w:rFonts w:ascii="Arial" w:eastAsia="Times New Roman" w:hAnsi="Arial" w:cs="Arial"/>
          <w:b/>
        </w:rPr>
        <w:t>The Outreach Methodologies</w:t>
      </w:r>
    </w:p>
    <w:p w14:paraId="0041EF89" w14:textId="77777777" w:rsidR="00FC798C" w:rsidRPr="002F0431" w:rsidRDefault="0036094D">
      <w:pPr>
        <w:rPr>
          <w:rFonts w:ascii="Arial" w:eastAsia="Times New Roman" w:hAnsi="Arial" w:cs="Arial"/>
        </w:rPr>
      </w:pPr>
      <w:r w:rsidRPr="002F0431">
        <w:rPr>
          <w:rFonts w:ascii="Arial" w:eastAsia="Times New Roman" w:hAnsi="Arial" w:cs="Arial"/>
        </w:rPr>
        <w:t xml:space="preserve">To date, we have had consultation with focus groups at a variety of secondary schools in the locality as well as drop in events at the new YMCA Culture Fusion to find out which subjects that the young people would be interested in exploring further. We also held </w:t>
      </w:r>
      <w:proofErr w:type="gramStart"/>
      <w:r w:rsidRPr="002F0431">
        <w:rPr>
          <w:rFonts w:ascii="Arial" w:eastAsia="Times New Roman" w:hAnsi="Arial" w:cs="Arial"/>
        </w:rPr>
        <w:t>a</w:t>
      </w:r>
      <w:proofErr w:type="gramEnd"/>
      <w:r w:rsidRPr="002F0431">
        <w:rPr>
          <w:rFonts w:ascii="Arial" w:eastAsia="Times New Roman" w:hAnsi="Arial" w:cs="Arial"/>
        </w:rPr>
        <w:t xml:space="preserve"> open consultation drop in with our partner organisation where members of the public were given the opportunity to tell us what they were interested in. </w:t>
      </w:r>
    </w:p>
    <w:p w14:paraId="7C8F0566" w14:textId="77777777" w:rsidR="0036094D" w:rsidRPr="002F0431" w:rsidRDefault="0036094D">
      <w:pPr>
        <w:rPr>
          <w:rFonts w:ascii="Arial" w:eastAsia="Times New Roman" w:hAnsi="Arial" w:cs="Arial"/>
        </w:rPr>
      </w:pPr>
      <w:r w:rsidRPr="002F0431">
        <w:rPr>
          <w:rFonts w:ascii="Arial" w:eastAsia="Times New Roman" w:hAnsi="Arial" w:cs="Arial"/>
        </w:rPr>
        <w:lastRenderedPageBreak/>
        <w:t>We used pictorial representation to make the sessions as accessible as possible, so that literacy skills in English would not be a barrier to active participation</w:t>
      </w:r>
      <w:proofErr w:type="gramStart"/>
      <w:r w:rsidRPr="002F0431">
        <w:rPr>
          <w:rFonts w:ascii="Arial" w:eastAsia="Times New Roman" w:hAnsi="Arial" w:cs="Arial"/>
        </w:rPr>
        <w:t>.</w:t>
      </w:r>
      <w:r w:rsidR="00FB7906" w:rsidRPr="002F0431">
        <w:rPr>
          <w:rFonts w:ascii="Arial" w:eastAsia="Times New Roman" w:hAnsi="Arial" w:cs="Arial"/>
        </w:rPr>
        <w:t>(</w:t>
      </w:r>
      <w:proofErr w:type="gramEnd"/>
      <w:r w:rsidR="00FB7906" w:rsidRPr="002F0431">
        <w:rPr>
          <w:rFonts w:ascii="Arial" w:eastAsia="Times New Roman" w:hAnsi="Arial" w:cs="Arial"/>
        </w:rPr>
        <w:t>Data collected will be presented as part of the National HE STEM Conference)</w:t>
      </w:r>
    </w:p>
    <w:p w14:paraId="15CF27D3" w14:textId="77777777" w:rsidR="00FB7906" w:rsidRPr="002F0431" w:rsidRDefault="00FB7906">
      <w:pPr>
        <w:rPr>
          <w:rFonts w:ascii="Arial" w:eastAsia="Times New Roman" w:hAnsi="Arial" w:cs="Arial"/>
        </w:rPr>
      </w:pPr>
    </w:p>
    <w:p w14:paraId="47377EA0" w14:textId="77777777" w:rsidR="00FB7906" w:rsidRPr="002F0431" w:rsidRDefault="00FB7906">
      <w:pPr>
        <w:rPr>
          <w:rFonts w:ascii="Arial" w:eastAsia="Times New Roman" w:hAnsi="Arial" w:cs="Arial"/>
        </w:rPr>
      </w:pPr>
      <w:r w:rsidRPr="002F0431">
        <w:rPr>
          <w:rFonts w:ascii="Arial" w:eastAsia="Times New Roman" w:hAnsi="Arial" w:cs="Arial"/>
        </w:rPr>
        <w:t xml:space="preserve">The subject identified was space exploration and observation. Space travel was also indicated as something that was of interest, along with robots and dinosaurs. </w:t>
      </w:r>
    </w:p>
    <w:p w14:paraId="3701AA13" w14:textId="77777777" w:rsidR="00FB7906" w:rsidRPr="002F0431" w:rsidRDefault="002B3C65">
      <w:pPr>
        <w:rPr>
          <w:rFonts w:ascii="Arial" w:eastAsia="Times New Roman" w:hAnsi="Arial" w:cs="Arial"/>
          <w:b/>
        </w:rPr>
      </w:pPr>
      <w:r w:rsidRPr="002F0431">
        <w:rPr>
          <w:rFonts w:ascii="Arial" w:eastAsia="Times New Roman" w:hAnsi="Arial" w:cs="Arial"/>
          <w:b/>
        </w:rPr>
        <w:t>Stage of Development</w:t>
      </w:r>
    </w:p>
    <w:p w14:paraId="55E66E99" w14:textId="77777777" w:rsidR="002B3C65" w:rsidRPr="002F0431" w:rsidRDefault="002B3C65">
      <w:pPr>
        <w:rPr>
          <w:rFonts w:ascii="Arial" w:eastAsia="Times New Roman" w:hAnsi="Arial" w:cs="Arial"/>
        </w:rPr>
      </w:pPr>
      <w:r w:rsidRPr="002F0431">
        <w:rPr>
          <w:rFonts w:ascii="Arial" w:eastAsia="Times New Roman" w:hAnsi="Arial" w:cs="Arial"/>
        </w:rPr>
        <w:t>Currently, we have identified 20 groups of young people and communities who would like to be involved with the project.</w:t>
      </w:r>
    </w:p>
    <w:p w14:paraId="042DB94E" w14:textId="77777777" w:rsidR="002B3C65" w:rsidRPr="002F0431" w:rsidRDefault="002B3C65" w:rsidP="002B3C65">
      <w:pPr>
        <w:pStyle w:val="ListParagraph"/>
        <w:numPr>
          <w:ilvl w:val="0"/>
          <w:numId w:val="3"/>
        </w:numPr>
        <w:rPr>
          <w:rFonts w:ascii="Arial" w:hAnsi="Arial" w:cs="Arial"/>
        </w:rPr>
      </w:pPr>
      <w:r w:rsidRPr="002F0431">
        <w:rPr>
          <w:rFonts w:ascii="Arial" w:hAnsi="Arial" w:cs="Arial"/>
        </w:rPr>
        <w:t xml:space="preserve">We have identified and contacted groups of young people to advise and participate in the programme. This has included working in partnership with Culture Fusion, a YMCA youth organisation in Bradford and other local social enterprises and community groups. </w:t>
      </w:r>
      <w:r w:rsidR="009F60E2" w:rsidRPr="002F0431">
        <w:rPr>
          <w:rFonts w:ascii="Arial" w:hAnsi="Arial" w:cs="Arial"/>
        </w:rPr>
        <w:t xml:space="preserve"> </w:t>
      </w:r>
      <w:r w:rsidRPr="002F0431">
        <w:rPr>
          <w:rFonts w:ascii="Arial" w:hAnsi="Arial" w:cs="Arial"/>
        </w:rPr>
        <w:t xml:space="preserve">  After initial consultation we  have agreed an astronomical observation theme and we feel that this is appropriate for the following reasons:</w:t>
      </w:r>
    </w:p>
    <w:p w14:paraId="692A9104" w14:textId="77777777" w:rsidR="002B3C65" w:rsidRPr="002F0431" w:rsidRDefault="002B3C65" w:rsidP="002B3C65">
      <w:pPr>
        <w:pStyle w:val="ListParagraph"/>
        <w:numPr>
          <w:ilvl w:val="0"/>
          <w:numId w:val="4"/>
        </w:numPr>
        <w:rPr>
          <w:rFonts w:ascii="Arial" w:hAnsi="Arial" w:cs="Arial"/>
        </w:rPr>
      </w:pPr>
      <w:proofErr w:type="gramStart"/>
      <w:r w:rsidRPr="002F0431">
        <w:rPr>
          <w:rFonts w:ascii="Arial" w:hAnsi="Arial" w:cs="Arial"/>
        </w:rPr>
        <w:t>this</w:t>
      </w:r>
      <w:proofErr w:type="gramEnd"/>
      <w:r w:rsidRPr="002F0431">
        <w:rPr>
          <w:rFonts w:ascii="Arial" w:hAnsi="Arial" w:cs="Arial"/>
        </w:rPr>
        <w:t xml:space="preserve"> is a subject that is easily accessible to most people (providing that we have a clear sky!) </w:t>
      </w:r>
    </w:p>
    <w:p w14:paraId="210A42B0" w14:textId="77777777" w:rsidR="002B3C65" w:rsidRPr="002F0431" w:rsidRDefault="002B3C65" w:rsidP="002B3C65">
      <w:pPr>
        <w:pStyle w:val="ListParagraph"/>
        <w:numPr>
          <w:ilvl w:val="0"/>
          <w:numId w:val="4"/>
        </w:numPr>
        <w:rPr>
          <w:rFonts w:ascii="Arial" w:hAnsi="Arial" w:cs="Arial"/>
        </w:rPr>
      </w:pPr>
      <w:r w:rsidRPr="002F0431">
        <w:rPr>
          <w:rFonts w:ascii="Arial" w:hAnsi="Arial" w:cs="Arial"/>
        </w:rPr>
        <w:t>we can link it into other current programmes such as ‘Dark Sky Discovery’</w:t>
      </w:r>
    </w:p>
    <w:p w14:paraId="21AD138F" w14:textId="77777777" w:rsidR="002B3C65" w:rsidRPr="002F0431" w:rsidRDefault="002B3C65" w:rsidP="002B3C65">
      <w:pPr>
        <w:pStyle w:val="ListParagraph"/>
        <w:numPr>
          <w:ilvl w:val="0"/>
          <w:numId w:val="4"/>
        </w:numPr>
        <w:rPr>
          <w:rFonts w:ascii="Arial" w:hAnsi="Arial" w:cs="Arial"/>
        </w:rPr>
      </w:pPr>
      <w:r w:rsidRPr="002F0431">
        <w:rPr>
          <w:rFonts w:ascii="Arial" w:hAnsi="Arial" w:cs="Arial"/>
        </w:rPr>
        <w:t>the subject can be accessed at many different levels</w:t>
      </w:r>
    </w:p>
    <w:p w14:paraId="07D42294" w14:textId="77777777" w:rsidR="002B3C65" w:rsidRPr="002F0431" w:rsidRDefault="002B3C65" w:rsidP="002B3C65">
      <w:pPr>
        <w:pStyle w:val="ListParagraph"/>
        <w:numPr>
          <w:ilvl w:val="0"/>
          <w:numId w:val="4"/>
        </w:numPr>
        <w:rPr>
          <w:rFonts w:ascii="Arial" w:hAnsi="Arial" w:cs="Arial"/>
        </w:rPr>
      </w:pPr>
      <w:proofErr w:type="gramStart"/>
      <w:r w:rsidRPr="002F0431">
        <w:rPr>
          <w:rFonts w:ascii="Arial" w:hAnsi="Arial" w:cs="Arial"/>
        </w:rPr>
        <w:t>there</w:t>
      </w:r>
      <w:proofErr w:type="gramEnd"/>
      <w:r w:rsidRPr="002F0431">
        <w:rPr>
          <w:rFonts w:ascii="Arial" w:hAnsi="Arial" w:cs="Arial"/>
        </w:rPr>
        <w:t xml:space="preserve"> are active astronomical outreach programmes at our partner Universities.</w:t>
      </w:r>
      <w:r w:rsidR="00D3543F" w:rsidRPr="002F0431">
        <w:rPr>
          <w:rFonts w:ascii="Arial" w:hAnsi="Arial" w:cs="Arial"/>
        </w:rPr>
        <w:t xml:space="preserve"> These include the Bradford Robotic Telescope at the University of Bradford and the </w:t>
      </w:r>
      <w:proofErr w:type="spellStart"/>
      <w:r w:rsidR="00D3543F" w:rsidRPr="002F0431">
        <w:rPr>
          <w:rFonts w:ascii="Arial" w:hAnsi="Arial" w:cs="Arial"/>
        </w:rPr>
        <w:t>AstroCampus</w:t>
      </w:r>
      <w:proofErr w:type="spellEnd"/>
      <w:r w:rsidR="00D3543F" w:rsidRPr="002F0431">
        <w:rPr>
          <w:rFonts w:ascii="Arial" w:hAnsi="Arial" w:cs="Arial"/>
        </w:rPr>
        <w:t xml:space="preserve"> at the University of York</w:t>
      </w:r>
    </w:p>
    <w:p w14:paraId="703F4222" w14:textId="77777777" w:rsidR="002B3C65" w:rsidRPr="002F0431" w:rsidRDefault="002B3C65" w:rsidP="002B3C65">
      <w:pPr>
        <w:pStyle w:val="ListParagraph"/>
        <w:ind w:left="1517"/>
        <w:rPr>
          <w:rFonts w:ascii="Arial" w:hAnsi="Arial" w:cs="Arial"/>
        </w:rPr>
      </w:pPr>
    </w:p>
    <w:p w14:paraId="45D8FF4C" w14:textId="77777777" w:rsidR="002B3C65" w:rsidRPr="002F0431" w:rsidRDefault="002B3C65" w:rsidP="002B3C65">
      <w:pPr>
        <w:pStyle w:val="ListParagraph"/>
        <w:numPr>
          <w:ilvl w:val="0"/>
          <w:numId w:val="3"/>
        </w:numPr>
        <w:rPr>
          <w:rFonts w:ascii="Arial" w:hAnsi="Arial" w:cs="Arial"/>
        </w:rPr>
      </w:pPr>
      <w:r w:rsidRPr="002F0431">
        <w:rPr>
          <w:rFonts w:ascii="Arial" w:hAnsi="Arial" w:cs="Arial"/>
        </w:rPr>
        <w:t>We have had initial meetings with the possible HE STEM deliverers at the Universities of Bradford and York.</w:t>
      </w:r>
      <w:r w:rsidR="00D3543F" w:rsidRPr="002F0431">
        <w:rPr>
          <w:rFonts w:ascii="Arial" w:hAnsi="Arial" w:cs="Arial"/>
        </w:rPr>
        <w:t xml:space="preserve"> We have developed in </w:t>
      </w:r>
      <w:proofErr w:type="gramStart"/>
      <w:r w:rsidR="00D3543F" w:rsidRPr="002F0431">
        <w:rPr>
          <w:rFonts w:ascii="Arial" w:hAnsi="Arial" w:cs="Arial"/>
        </w:rPr>
        <w:t xml:space="preserve">the </w:t>
      </w:r>
      <w:r w:rsidRPr="002F0431">
        <w:rPr>
          <w:rFonts w:ascii="Arial" w:hAnsi="Arial" w:cs="Arial"/>
        </w:rPr>
        <w:t>a</w:t>
      </w:r>
      <w:proofErr w:type="gramEnd"/>
      <w:r w:rsidRPr="002F0431">
        <w:rPr>
          <w:rFonts w:ascii="Arial" w:hAnsi="Arial" w:cs="Arial"/>
        </w:rPr>
        <w:t xml:space="preserve"> draft programme for community engagement</w:t>
      </w:r>
      <w:r w:rsidR="00D3543F" w:rsidRPr="002F0431">
        <w:rPr>
          <w:rFonts w:ascii="Arial" w:hAnsi="Arial" w:cs="Arial"/>
        </w:rPr>
        <w:t xml:space="preserve"> which will be delivered as part of the Bradford Science Festival.</w:t>
      </w:r>
    </w:p>
    <w:p w14:paraId="30C6E4A5" w14:textId="77777777" w:rsidR="002B3C65" w:rsidRPr="002F0431" w:rsidRDefault="002B3C65" w:rsidP="002B3C65">
      <w:pPr>
        <w:pStyle w:val="ListParagraph"/>
        <w:rPr>
          <w:rFonts w:ascii="Arial" w:hAnsi="Arial" w:cs="Arial"/>
        </w:rPr>
      </w:pPr>
    </w:p>
    <w:p w14:paraId="593E6635" w14:textId="77777777" w:rsidR="002B3C65" w:rsidRPr="002F0431" w:rsidRDefault="002B3C65" w:rsidP="002B3C65">
      <w:pPr>
        <w:pStyle w:val="ListParagraph"/>
        <w:numPr>
          <w:ilvl w:val="0"/>
          <w:numId w:val="3"/>
        </w:numPr>
        <w:rPr>
          <w:rFonts w:ascii="Arial" w:hAnsi="Arial" w:cs="Arial"/>
        </w:rPr>
      </w:pPr>
      <w:r w:rsidRPr="002F0431">
        <w:rPr>
          <w:rFonts w:ascii="Arial" w:hAnsi="Arial" w:cs="Arial"/>
        </w:rPr>
        <w:t>We have had initial discussions with the website designers, ‘This is Chemistry,’ to decide how the website will inform and capture data.</w:t>
      </w:r>
      <w:r w:rsidR="00D3543F" w:rsidRPr="002F0431">
        <w:rPr>
          <w:rFonts w:ascii="Arial" w:hAnsi="Arial" w:cs="Arial"/>
        </w:rPr>
        <w:t xml:space="preserve"> The Designers have provided 3 possible sites to develop that will be able to be easily accessed by members of the public. This will be progressed as we acquire more funding.</w:t>
      </w:r>
    </w:p>
    <w:p w14:paraId="49E3D80B" w14:textId="77777777" w:rsidR="002B3C65" w:rsidRPr="002F0431" w:rsidRDefault="002B3C65" w:rsidP="002B3C65">
      <w:pPr>
        <w:pStyle w:val="ListParagraph"/>
        <w:rPr>
          <w:rFonts w:ascii="Arial" w:hAnsi="Arial" w:cs="Arial"/>
        </w:rPr>
      </w:pPr>
    </w:p>
    <w:p w14:paraId="44E40134" w14:textId="77777777" w:rsidR="002B3C65" w:rsidRPr="002F0431" w:rsidRDefault="002B3C65" w:rsidP="002B3C65">
      <w:pPr>
        <w:pStyle w:val="ListParagraph"/>
        <w:numPr>
          <w:ilvl w:val="0"/>
          <w:numId w:val="3"/>
        </w:numPr>
        <w:rPr>
          <w:rFonts w:ascii="Arial" w:hAnsi="Arial" w:cs="Arial"/>
        </w:rPr>
      </w:pPr>
      <w:r w:rsidRPr="002F0431">
        <w:rPr>
          <w:rFonts w:ascii="Arial" w:hAnsi="Arial" w:cs="Arial"/>
        </w:rPr>
        <w:t>We have programmed the People’s PhD into the inaugural Bradford Science Festival, October 2012 and have applied for additional funds from the STFC small awards programme to facilitate the delivery.</w:t>
      </w:r>
      <w:r w:rsidR="00D3543F" w:rsidRPr="002F0431">
        <w:rPr>
          <w:rFonts w:ascii="Arial" w:hAnsi="Arial" w:cs="Arial"/>
        </w:rPr>
        <w:t xml:space="preserve"> We are still waiting to hear about the outcome of this application.</w:t>
      </w:r>
    </w:p>
    <w:p w14:paraId="7A0EEE3F" w14:textId="77777777" w:rsidR="002B3C65" w:rsidRPr="002F0431" w:rsidRDefault="002B3C65" w:rsidP="002B3C65">
      <w:pPr>
        <w:pStyle w:val="ListParagraph"/>
        <w:rPr>
          <w:rFonts w:ascii="Arial" w:hAnsi="Arial" w:cs="Arial"/>
        </w:rPr>
      </w:pPr>
    </w:p>
    <w:p w14:paraId="29D6D63B" w14:textId="77777777" w:rsidR="002B3C65" w:rsidRPr="002F0431" w:rsidRDefault="002B3C65" w:rsidP="002B3C65">
      <w:pPr>
        <w:pStyle w:val="ListParagraph"/>
        <w:numPr>
          <w:ilvl w:val="0"/>
          <w:numId w:val="3"/>
        </w:numPr>
        <w:rPr>
          <w:rFonts w:ascii="Arial" w:hAnsi="Arial" w:cs="Arial"/>
        </w:rPr>
      </w:pPr>
      <w:r w:rsidRPr="002F0431">
        <w:rPr>
          <w:rFonts w:ascii="Arial" w:hAnsi="Arial" w:cs="Arial"/>
        </w:rPr>
        <w:t>We are about to launch a press release through our PR company and have had a positive response for publicity from our local newspaper, the Telegraph and Argus.</w:t>
      </w:r>
      <w:r w:rsidR="0083254A" w:rsidRPr="002F0431">
        <w:rPr>
          <w:rFonts w:ascii="Arial" w:hAnsi="Arial" w:cs="Arial"/>
        </w:rPr>
        <w:t xml:space="preserve"> The Yorkshire Building Society has offered to build a </w:t>
      </w:r>
      <w:proofErr w:type="spellStart"/>
      <w:r w:rsidR="0083254A" w:rsidRPr="002F0431">
        <w:rPr>
          <w:rFonts w:ascii="Arial" w:hAnsi="Arial" w:cs="Arial"/>
        </w:rPr>
        <w:t>Tardis</w:t>
      </w:r>
      <w:proofErr w:type="spellEnd"/>
      <w:r w:rsidR="0083254A" w:rsidRPr="002F0431">
        <w:rPr>
          <w:rFonts w:ascii="Arial" w:hAnsi="Arial" w:cs="Arial"/>
        </w:rPr>
        <w:t xml:space="preserve"> to help with the launch event in early July.</w:t>
      </w:r>
    </w:p>
    <w:p w14:paraId="31E56C47" w14:textId="77777777" w:rsidR="0083254A" w:rsidRPr="002F0431" w:rsidRDefault="0083254A" w:rsidP="0083254A">
      <w:pPr>
        <w:pStyle w:val="ListParagraph"/>
        <w:rPr>
          <w:rFonts w:ascii="Arial" w:hAnsi="Arial" w:cs="Arial"/>
        </w:rPr>
      </w:pPr>
    </w:p>
    <w:p w14:paraId="4977A746" w14:textId="77777777" w:rsidR="0083254A" w:rsidRPr="002F0431" w:rsidRDefault="0083254A" w:rsidP="0083254A">
      <w:pPr>
        <w:rPr>
          <w:rFonts w:ascii="Arial" w:hAnsi="Arial" w:cs="Arial"/>
          <w:b/>
        </w:rPr>
      </w:pPr>
      <w:r w:rsidRPr="002F0431">
        <w:rPr>
          <w:rFonts w:ascii="Arial" w:hAnsi="Arial" w:cs="Arial"/>
          <w:b/>
        </w:rPr>
        <w:t>Partners Involved</w:t>
      </w:r>
    </w:p>
    <w:p w14:paraId="0E590D36" w14:textId="77777777" w:rsidR="0083254A" w:rsidRPr="002F0431" w:rsidRDefault="0083254A" w:rsidP="002F0431">
      <w:pPr>
        <w:jc w:val="center"/>
        <w:rPr>
          <w:rFonts w:ascii="Arial" w:hAnsi="Arial" w:cs="Arial"/>
        </w:rPr>
      </w:pPr>
      <w:r w:rsidRPr="002F0431">
        <w:rPr>
          <w:rFonts w:ascii="Arial" w:hAnsi="Arial" w:cs="Arial"/>
        </w:rPr>
        <w:lastRenderedPageBreak/>
        <w:t>Consultation</w:t>
      </w:r>
    </w:p>
    <w:p w14:paraId="095C8FDC" w14:textId="77777777" w:rsidR="0083254A" w:rsidRPr="002F0431" w:rsidRDefault="0083254A" w:rsidP="0083254A">
      <w:pPr>
        <w:spacing w:after="0" w:line="240" w:lineRule="auto"/>
        <w:rPr>
          <w:rFonts w:ascii="Arial" w:eastAsia="Times New Roman" w:hAnsi="Arial" w:cs="Arial"/>
        </w:rPr>
      </w:pPr>
      <w:r w:rsidRPr="0083254A">
        <w:rPr>
          <w:rFonts w:ascii="Arial" w:eastAsia="Times New Roman" w:hAnsi="Arial" w:cs="Arial"/>
        </w:rPr>
        <w:t>Appleton Academy,</w:t>
      </w:r>
      <w:proofErr w:type="gramStart"/>
      <w:r w:rsidRPr="0083254A">
        <w:rPr>
          <w:rFonts w:ascii="Arial" w:eastAsia="Times New Roman" w:hAnsi="Arial" w:cs="Arial"/>
        </w:rPr>
        <w:t>  Belle</w:t>
      </w:r>
      <w:proofErr w:type="gramEnd"/>
      <w:r w:rsidRPr="0083254A">
        <w:rPr>
          <w:rFonts w:ascii="Arial" w:eastAsia="Times New Roman" w:hAnsi="Arial" w:cs="Arial"/>
        </w:rPr>
        <w:t xml:space="preserve"> </w:t>
      </w:r>
      <w:proofErr w:type="spellStart"/>
      <w:r w:rsidRPr="0083254A">
        <w:rPr>
          <w:rFonts w:ascii="Arial" w:eastAsia="Times New Roman" w:hAnsi="Arial" w:cs="Arial"/>
        </w:rPr>
        <w:t>Vue</w:t>
      </w:r>
      <w:proofErr w:type="spellEnd"/>
      <w:r w:rsidRPr="0083254A">
        <w:rPr>
          <w:rFonts w:ascii="Arial" w:eastAsia="Times New Roman" w:hAnsi="Arial" w:cs="Arial"/>
        </w:rPr>
        <w:t xml:space="preserve"> Girls School,  </w:t>
      </w:r>
      <w:proofErr w:type="spellStart"/>
      <w:r w:rsidRPr="0083254A">
        <w:rPr>
          <w:rFonts w:ascii="Arial" w:eastAsia="Times New Roman" w:hAnsi="Arial" w:cs="Arial"/>
        </w:rPr>
        <w:t>Buttershaw</w:t>
      </w:r>
      <w:proofErr w:type="spellEnd"/>
      <w:r w:rsidRPr="0083254A">
        <w:rPr>
          <w:rFonts w:ascii="Arial" w:eastAsia="Times New Roman" w:hAnsi="Arial" w:cs="Arial"/>
        </w:rPr>
        <w:t xml:space="preserve"> Business and Enterprise College,  Bradford Academy and Samuel Lister Academy</w:t>
      </w:r>
      <w:r w:rsidRPr="002F0431">
        <w:rPr>
          <w:rFonts w:ascii="Arial" w:eastAsia="Times New Roman" w:hAnsi="Arial" w:cs="Arial"/>
        </w:rPr>
        <w:t>.</w:t>
      </w:r>
    </w:p>
    <w:p w14:paraId="3F07AA16" w14:textId="77777777" w:rsidR="0083254A" w:rsidRPr="002F0431" w:rsidRDefault="0083254A" w:rsidP="0083254A">
      <w:pPr>
        <w:spacing w:after="0" w:line="240" w:lineRule="auto"/>
        <w:rPr>
          <w:rFonts w:ascii="Arial" w:eastAsia="Times New Roman" w:hAnsi="Arial" w:cs="Arial"/>
        </w:rPr>
      </w:pPr>
      <w:r w:rsidRPr="002F0431">
        <w:rPr>
          <w:rFonts w:ascii="Arial" w:eastAsia="Times New Roman" w:hAnsi="Arial" w:cs="Arial"/>
        </w:rPr>
        <w:t>Fabric Arts Co operative</w:t>
      </w:r>
    </w:p>
    <w:p w14:paraId="2414EC8E" w14:textId="77777777" w:rsidR="0083254A" w:rsidRPr="002F0431" w:rsidRDefault="0083254A" w:rsidP="0083254A">
      <w:pPr>
        <w:spacing w:after="0" w:line="240" w:lineRule="auto"/>
        <w:rPr>
          <w:rFonts w:ascii="Arial" w:eastAsia="Times New Roman" w:hAnsi="Arial" w:cs="Arial"/>
        </w:rPr>
      </w:pPr>
      <w:r w:rsidRPr="002F0431">
        <w:rPr>
          <w:rFonts w:ascii="Arial" w:eastAsia="Times New Roman" w:hAnsi="Arial" w:cs="Arial"/>
        </w:rPr>
        <w:t>Culture Fusion</w:t>
      </w:r>
    </w:p>
    <w:p w14:paraId="51C3BFE7" w14:textId="77777777" w:rsidR="0083254A" w:rsidRDefault="0083254A" w:rsidP="0083254A">
      <w:pPr>
        <w:spacing w:after="0" w:line="240" w:lineRule="auto"/>
        <w:rPr>
          <w:rFonts w:ascii="Arial" w:eastAsia="Times New Roman" w:hAnsi="Arial" w:cs="Arial"/>
        </w:rPr>
      </w:pPr>
      <w:r w:rsidRPr="002F0431">
        <w:rPr>
          <w:rFonts w:ascii="Arial" w:eastAsia="Times New Roman" w:hAnsi="Arial" w:cs="Arial"/>
        </w:rPr>
        <w:t>Jam On Top Keighley</w:t>
      </w:r>
    </w:p>
    <w:p w14:paraId="5DA5E339" w14:textId="77777777" w:rsidR="002F0431" w:rsidRPr="002F0431" w:rsidRDefault="002F0431" w:rsidP="0083254A">
      <w:pPr>
        <w:spacing w:after="0" w:line="240" w:lineRule="auto"/>
        <w:rPr>
          <w:rFonts w:ascii="Arial" w:eastAsia="Times New Roman" w:hAnsi="Arial" w:cs="Arial"/>
        </w:rPr>
      </w:pPr>
    </w:p>
    <w:p w14:paraId="400AE789" w14:textId="77777777" w:rsidR="0083254A" w:rsidRPr="002F0431" w:rsidRDefault="0083254A" w:rsidP="0083254A">
      <w:pPr>
        <w:spacing w:after="0" w:line="240" w:lineRule="auto"/>
        <w:rPr>
          <w:rFonts w:ascii="Arial" w:eastAsia="Times New Roman" w:hAnsi="Arial" w:cs="Arial"/>
        </w:rPr>
      </w:pPr>
    </w:p>
    <w:p w14:paraId="7D6146D6" w14:textId="77777777" w:rsidR="0083254A" w:rsidRPr="002F0431" w:rsidRDefault="0083254A" w:rsidP="002F0431">
      <w:pPr>
        <w:spacing w:after="0" w:line="240" w:lineRule="auto"/>
        <w:jc w:val="center"/>
        <w:rPr>
          <w:rFonts w:ascii="Arial" w:eastAsia="Times New Roman" w:hAnsi="Arial" w:cs="Arial"/>
        </w:rPr>
      </w:pPr>
      <w:r w:rsidRPr="002F0431">
        <w:rPr>
          <w:rFonts w:ascii="Arial" w:eastAsia="Times New Roman" w:hAnsi="Arial" w:cs="Arial"/>
        </w:rPr>
        <w:t>Development and Delivery</w:t>
      </w:r>
    </w:p>
    <w:p w14:paraId="17E7784E" w14:textId="77777777" w:rsidR="0083254A" w:rsidRPr="002F0431" w:rsidRDefault="0083254A" w:rsidP="002F0431">
      <w:pPr>
        <w:spacing w:after="0" w:line="240" w:lineRule="auto"/>
        <w:jc w:val="center"/>
        <w:rPr>
          <w:rFonts w:ascii="Arial" w:eastAsia="Times New Roman" w:hAnsi="Arial" w:cs="Arial"/>
        </w:rPr>
      </w:pPr>
    </w:p>
    <w:p w14:paraId="25FF05DB" w14:textId="77777777" w:rsidR="0083254A" w:rsidRPr="002F0431" w:rsidRDefault="0083254A" w:rsidP="0083254A">
      <w:pPr>
        <w:spacing w:after="0" w:line="240" w:lineRule="auto"/>
        <w:rPr>
          <w:rFonts w:ascii="Arial" w:eastAsia="Times New Roman" w:hAnsi="Arial" w:cs="Arial"/>
        </w:rPr>
      </w:pPr>
      <w:r w:rsidRPr="002F0431">
        <w:rPr>
          <w:rFonts w:ascii="Arial" w:eastAsia="Times New Roman" w:hAnsi="Arial" w:cs="Arial"/>
        </w:rPr>
        <w:t>University of Bradford STEM and Robotic Telescope</w:t>
      </w:r>
    </w:p>
    <w:p w14:paraId="43905AE8" w14:textId="77777777" w:rsidR="0083254A" w:rsidRPr="002F0431" w:rsidRDefault="0083254A" w:rsidP="0083254A">
      <w:pPr>
        <w:spacing w:after="0" w:line="240" w:lineRule="auto"/>
        <w:rPr>
          <w:rFonts w:ascii="Arial" w:eastAsia="Times New Roman" w:hAnsi="Arial" w:cs="Arial"/>
        </w:rPr>
      </w:pPr>
      <w:r w:rsidRPr="002F0431">
        <w:rPr>
          <w:rFonts w:ascii="Arial" w:eastAsia="Times New Roman" w:hAnsi="Arial" w:cs="Arial"/>
        </w:rPr>
        <w:t>University of York- Astro Campus</w:t>
      </w:r>
    </w:p>
    <w:p w14:paraId="13FC408A" w14:textId="77777777" w:rsidR="0083254A" w:rsidRPr="002F0431" w:rsidRDefault="0083254A" w:rsidP="0083254A">
      <w:pPr>
        <w:spacing w:after="0" w:line="240" w:lineRule="auto"/>
        <w:rPr>
          <w:rFonts w:ascii="Arial" w:eastAsia="Times New Roman" w:hAnsi="Arial" w:cs="Arial"/>
        </w:rPr>
      </w:pPr>
      <w:r w:rsidRPr="002F0431">
        <w:rPr>
          <w:rFonts w:ascii="Arial" w:eastAsia="Times New Roman" w:hAnsi="Arial" w:cs="Arial"/>
        </w:rPr>
        <w:t>National STEM Centre- York</w:t>
      </w:r>
    </w:p>
    <w:p w14:paraId="4F44A1D5" w14:textId="77777777" w:rsidR="0083254A" w:rsidRPr="002F0431" w:rsidRDefault="0083254A" w:rsidP="0083254A">
      <w:pPr>
        <w:spacing w:after="0" w:line="240" w:lineRule="auto"/>
        <w:rPr>
          <w:rFonts w:ascii="Arial" w:eastAsia="Times New Roman" w:hAnsi="Arial" w:cs="Arial"/>
        </w:rPr>
      </w:pPr>
      <w:r w:rsidRPr="002F0431">
        <w:rPr>
          <w:rFonts w:ascii="Arial" w:eastAsia="Times New Roman" w:hAnsi="Arial" w:cs="Arial"/>
        </w:rPr>
        <w:t>Bradford College</w:t>
      </w:r>
    </w:p>
    <w:p w14:paraId="17014EF5" w14:textId="77777777" w:rsidR="0083254A" w:rsidRPr="002F0431" w:rsidRDefault="0083254A" w:rsidP="0083254A">
      <w:pPr>
        <w:spacing w:after="0" w:line="240" w:lineRule="auto"/>
        <w:rPr>
          <w:rFonts w:ascii="Arial" w:eastAsia="Times New Roman" w:hAnsi="Arial" w:cs="Arial"/>
        </w:rPr>
      </w:pPr>
      <w:r w:rsidRPr="002F0431">
        <w:rPr>
          <w:rFonts w:ascii="Arial" w:eastAsia="Times New Roman" w:hAnsi="Arial" w:cs="Arial"/>
        </w:rPr>
        <w:t>Innovative Learning Centre</w:t>
      </w:r>
    </w:p>
    <w:p w14:paraId="283EDA08" w14:textId="77777777" w:rsidR="0083254A" w:rsidRPr="002F0431" w:rsidRDefault="0083254A" w:rsidP="0083254A">
      <w:pPr>
        <w:spacing w:after="0" w:line="240" w:lineRule="auto"/>
        <w:rPr>
          <w:rFonts w:ascii="Arial" w:eastAsia="Times New Roman" w:hAnsi="Arial" w:cs="Arial"/>
        </w:rPr>
      </w:pPr>
      <w:r w:rsidRPr="002F0431">
        <w:rPr>
          <w:rFonts w:ascii="Arial" w:eastAsia="Times New Roman" w:hAnsi="Arial" w:cs="Arial"/>
        </w:rPr>
        <w:t>This is Chemistry</w:t>
      </w:r>
    </w:p>
    <w:p w14:paraId="0E3F3442" w14:textId="77777777" w:rsidR="0083254A" w:rsidRPr="002F0431" w:rsidRDefault="0083254A" w:rsidP="0083254A">
      <w:pPr>
        <w:spacing w:after="0" w:line="240" w:lineRule="auto"/>
        <w:rPr>
          <w:rFonts w:ascii="Arial" w:eastAsia="Times New Roman" w:hAnsi="Arial" w:cs="Arial"/>
        </w:rPr>
      </w:pPr>
      <w:r w:rsidRPr="002F0431">
        <w:rPr>
          <w:rFonts w:ascii="Arial" w:eastAsia="Times New Roman" w:hAnsi="Arial" w:cs="Arial"/>
        </w:rPr>
        <w:t xml:space="preserve"> </w:t>
      </w:r>
    </w:p>
    <w:p w14:paraId="29C4892A" w14:textId="77777777" w:rsidR="0083254A" w:rsidRPr="0083254A" w:rsidRDefault="0083254A" w:rsidP="0083254A">
      <w:pPr>
        <w:spacing w:after="0" w:line="240" w:lineRule="auto"/>
        <w:rPr>
          <w:rFonts w:ascii="Arial" w:eastAsia="Times New Roman" w:hAnsi="Arial" w:cs="Arial"/>
        </w:rPr>
      </w:pPr>
    </w:p>
    <w:p w14:paraId="73CEEB25" w14:textId="77777777" w:rsidR="00FC798C" w:rsidRPr="002F0431" w:rsidRDefault="0083254A" w:rsidP="0083254A">
      <w:pPr>
        <w:spacing w:after="0" w:line="240" w:lineRule="auto"/>
        <w:rPr>
          <w:rFonts w:ascii="Arial" w:eastAsia="Times New Roman" w:hAnsi="Arial" w:cs="Arial"/>
          <w:b/>
        </w:rPr>
      </w:pPr>
      <w:r w:rsidRPr="002F0431">
        <w:rPr>
          <w:rFonts w:ascii="Arial" w:eastAsia="Times New Roman" w:hAnsi="Arial" w:cs="Arial"/>
          <w:b/>
        </w:rPr>
        <w:t>Example Activities</w:t>
      </w:r>
    </w:p>
    <w:p w14:paraId="641FD0F1" w14:textId="77777777" w:rsidR="009F60E2" w:rsidRPr="002F0431" w:rsidRDefault="009F60E2" w:rsidP="0083254A">
      <w:pPr>
        <w:spacing w:after="0" w:line="240" w:lineRule="auto"/>
        <w:rPr>
          <w:rFonts w:ascii="Arial" w:eastAsia="Times New Roman" w:hAnsi="Arial" w:cs="Arial"/>
        </w:rPr>
      </w:pPr>
    </w:p>
    <w:p w14:paraId="339F99F9" w14:textId="77777777" w:rsidR="009F60E2" w:rsidRPr="002F0431" w:rsidRDefault="009F60E2" w:rsidP="0083254A">
      <w:pPr>
        <w:spacing w:after="0" w:line="240" w:lineRule="auto"/>
        <w:rPr>
          <w:rFonts w:ascii="Arial" w:eastAsia="Times New Roman" w:hAnsi="Arial" w:cs="Arial"/>
        </w:rPr>
      </w:pPr>
      <w:r w:rsidRPr="002F0431">
        <w:rPr>
          <w:rFonts w:ascii="Arial" w:eastAsia="Times New Roman" w:hAnsi="Arial" w:cs="Arial"/>
        </w:rPr>
        <w:t>The project will be launched as part of the Bradford Science Festival 2012 in July. The festival will take place in October 2012.</w:t>
      </w:r>
    </w:p>
    <w:p w14:paraId="0CE2B8EE" w14:textId="77777777" w:rsidR="009F60E2" w:rsidRPr="002F0431" w:rsidRDefault="009F60E2" w:rsidP="0083254A">
      <w:pPr>
        <w:spacing w:after="0" w:line="240" w:lineRule="auto"/>
        <w:rPr>
          <w:rFonts w:ascii="Arial" w:eastAsia="Times New Roman" w:hAnsi="Arial" w:cs="Arial"/>
        </w:rPr>
      </w:pPr>
    </w:p>
    <w:p w14:paraId="70DD4345" w14:textId="77777777" w:rsidR="009F60E2" w:rsidRPr="002F0431" w:rsidRDefault="009F60E2" w:rsidP="009F60E2">
      <w:pPr>
        <w:rPr>
          <w:rFonts w:ascii="Arial" w:eastAsia="Times New Roman" w:hAnsi="Arial" w:cs="Arial"/>
        </w:rPr>
      </w:pPr>
      <w:r w:rsidRPr="002F0431">
        <w:rPr>
          <w:rFonts w:ascii="Arial" w:eastAsia="Times New Roman" w:hAnsi="Arial" w:cs="Arial"/>
        </w:rPr>
        <w:t>In order to engage fully with as many members of the community as possible, we are currently planning a series of events where we take the planets to the people. This will involve taking our mobile planetarium to public venues such as workplaces, community groups and recreational places.</w:t>
      </w:r>
    </w:p>
    <w:p w14:paraId="736AB2D6" w14:textId="77777777" w:rsidR="009F60E2" w:rsidRPr="002F0431" w:rsidRDefault="009F60E2" w:rsidP="009F60E2">
      <w:pPr>
        <w:rPr>
          <w:rFonts w:ascii="Arial" w:eastAsia="Times New Roman" w:hAnsi="Arial" w:cs="Arial"/>
        </w:rPr>
      </w:pPr>
      <w:r w:rsidRPr="002F0431">
        <w:rPr>
          <w:rFonts w:ascii="Arial" w:eastAsia="Times New Roman" w:hAnsi="Arial" w:cs="Arial"/>
        </w:rPr>
        <w:t xml:space="preserve">It was also verified that people want to be involved, but the method must be very easy to access. Data must be able to be collected in a variety of methods. </w:t>
      </w:r>
    </w:p>
    <w:p w14:paraId="5F5BB6D9" w14:textId="77777777" w:rsidR="009F60E2" w:rsidRPr="002F0431" w:rsidRDefault="009F60E2" w:rsidP="009F60E2">
      <w:pPr>
        <w:pStyle w:val="ListParagraph"/>
        <w:numPr>
          <w:ilvl w:val="0"/>
          <w:numId w:val="5"/>
        </w:numPr>
        <w:rPr>
          <w:rFonts w:ascii="Arial" w:eastAsia="Times New Roman" w:hAnsi="Arial" w:cs="Arial"/>
        </w:rPr>
      </w:pPr>
      <w:r w:rsidRPr="002F0431">
        <w:rPr>
          <w:rFonts w:ascii="Arial" w:eastAsia="Times New Roman" w:hAnsi="Arial" w:cs="Arial"/>
        </w:rPr>
        <w:t>Individual and family participation- data input into website</w:t>
      </w:r>
    </w:p>
    <w:p w14:paraId="5C828D74" w14:textId="77777777" w:rsidR="009F60E2" w:rsidRPr="002F0431" w:rsidRDefault="009F60E2" w:rsidP="009F60E2">
      <w:pPr>
        <w:pStyle w:val="ListParagraph"/>
        <w:numPr>
          <w:ilvl w:val="0"/>
          <w:numId w:val="5"/>
        </w:numPr>
        <w:rPr>
          <w:rFonts w:ascii="Arial" w:eastAsia="Times New Roman" w:hAnsi="Arial" w:cs="Arial"/>
        </w:rPr>
      </w:pPr>
      <w:r w:rsidRPr="002F0431">
        <w:rPr>
          <w:rFonts w:ascii="Arial" w:eastAsia="Times New Roman" w:hAnsi="Arial" w:cs="Arial"/>
        </w:rPr>
        <w:t>Guided observation – small groups lead by STEM Student Ambassadors- data input into website</w:t>
      </w:r>
    </w:p>
    <w:p w14:paraId="17798731" w14:textId="77777777" w:rsidR="009F60E2" w:rsidRPr="002F0431" w:rsidRDefault="009F60E2" w:rsidP="009F60E2">
      <w:pPr>
        <w:pStyle w:val="ListParagraph"/>
        <w:numPr>
          <w:ilvl w:val="0"/>
          <w:numId w:val="5"/>
        </w:numPr>
        <w:rPr>
          <w:rFonts w:ascii="Arial" w:eastAsia="Times New Roman" w:hAnsi="Arial" w:cs="Arial"/>
        </w:rPr>
      </w:pPr>
      <w:r w:rsidRPr="002F0431">
        <w:rPr>
          <w:rFonts w:ascii="Arial" w:eastAsia="Times New Roman" w:hAnsi="Arial" w:cs="Arial"/>
        </w:rPr>
        <w:t>Mass Group observation at one of the newly identified Dark Skies Sites- data captured on the night</w:t>
      </w:r>
    </w:p>
    <w:p w14:paraId="2C44136E" w14:textId="77777777" w:rsidR="009F60E2" w:rsidRPr="002F0431" w:rsidRDefault="009F60E2" w:rsidP="0083254A">
      <w:pPr>
        <w:spacing w:after="0" w:line="240" w:lineRule="auto"/>
        <w:rPr>
          <w:rFonts w:ascii="Arial" w:eastAsia="Times New Roman" w:hAnsi="Arial" w:cs="Arial"/>
        </w:rPr>
      </w:pPr>
    </w:p>
    <w:p w14:paraId="4AAA3861" w14:textId="77777777" w:rsidR="00FC798C" w:rsidRPr="002F0431" w:rsidRDefault="00FC798C" w:rsidP="009F60E2">
      <w:pPr>
        <w:spacing w:after="0" w:line="240" w:lineRule="auto"/>
        <w:jc w:val="both"/>
        <w:rPr>
          <w:rFonts w:ascii="Arial" w:hAnsi="Arial" w:cs="Arial"/>
        </w:rPr>
      </w:pPr>
    </w:p>
    <w:p w14:paraId="7F41BDC5" w14:textId="77777777" w:rsidR="00FC798C" w:rsidRPr="002F0431" w:rsidRDefault="00FC798C" w:rsidP="009F60E2">
      <w:pPr>
        <w:spacing w:after="0" w:line="240" w:lineRule="auto"/>
        <w:jc w:val="both"/>
        <w:rPr>
          <w:rFonts w:ascii="Arial" w:hAnsi="Arial" w:cs="Arial"/>
          <w:b/>
        </w:rPr>
      </w:pPr>
      <w:r w:rsidRPr="002F0431">
        <w:rPr>
          <w:rFonts w:ascii="Arial" w:hAnsi="Arial" w:cs="Arial"/>
          <w:b/>
        </w:rPr>
        <w:t>How the model could be developed by other organisations/in other contexts in terms of the resources, partners and actions required</w:t>
      </w:r>
    </w:p>
    <w:p w14:paraId="181A3B49" w14:textId="77777777" w:rsidR="009F60E2" w:rsidRPr="002F0431" w:rsidRDefault="009F60E2" w:rsidP="009F60E2">
      <w:pPr>
        <w:spacing w:after="0" w:line="240" w:lineRule="auto"/>
        <w:jc w:val="both"/>
        <w:rPr>
          <w:rFonts w:ascii="Arial" w:hAnsi="Arial" w:cs="Arial"/>
          <w:b/>
        </w:rPr>
      </w:pPr>
    </w:p>
    <w:p w14:paraId="416117CA" w14:textId="4BEEA4B4" w:rsidR="009F60E2" w:rsidRPr="002F0431" w:rsidRDefault="009F60E2" w:rsidP="009F60E2">
      <w:pPr>
        <w:spacing w:after="0" w:line="240" w:lineRule="auto"/>
        <w:jc w:val="both"/>
        <w:rPr>
          <w:rFonts w:ascii="Arial" w:hAnsi="Arial" w:cs="Arial"/>
        </w:rPr>
      </w:pPr>
      <w:r w:rsidRPr="002F0431">
        <w:rPr>
          <w:rFonts w:ascii="Arial" w:hAnsi="Arial" w:cs="Arial"/>
        </w:rPr>
        <w:t xml:space="preserve">This model could be easily replicated in other areas and other schools of research as long as the partnerships are in place. And that is important. For the past 6 </w:t>
      </w:r>
      <w:r w:rsidR="007C2A89">
        <w:rPr>
          <w:rFonts w:ascii="Arial" w:hAnsi="Arial" w:cs="Arial"/>
        </w:rPr>
        <w:t>years, Space Connections has co-</w:t>
      </w:r>
      <w:r w:rsidRPr="002F0431">
        <w:rPr>
          <w:rFonts w:ascii="Arial" w:hAnsi="Arial" w:cs="Arial"/>
        </w:rPr>
        <w:t xml:space="preserve">ordinated the YES-NET (Yorkshire Education STEM Network). This is a virtual enterprise of STEM Education Providers </w:t>
      </w:r>
      <w:r w:rsidR="00DA6B9F" w:rsidRPr="002F0431">
        <w:rPr>
          <w:rFonts w:ascii="Arial" w:hAnsi="Arial" w:cs="Arial"/>
        </w:rPr>
        <w:t>and means that when projects and opportunities</w:t>
      </w:r>
      <w:r w:rsidR="007C2A89">
        <w:rPr>
          <w:rFonts w:ascii="Arial" w:hAnsi="Arial" w:cs="Arial"/>
        </w:rPr>
        <w:t xml:space="preserve"> like this arise, we have ready</w:t>
      </w:r>
      <w:bookmarkStart w:id="0" w:name="_GoBack"/>
      <w:bookmarkEnd w:id="0"/>
      <w:r w:rsidR="007C2A89">
        <w:rPr>
          <w:rFonts w:ascii="Arial" w:hAnsi="Arial" w:cs="Arial"/>
        </w:rPr>
        <w:t>-</w:t>
      </w:r>
      <w:r w:rsidR="00DA6B9F" w:rsidRPr="002F0431">
        <w:rPr>
          <w:rFonts w:ascii="Arial" w:hAnsi="Arial" w:cs="Arial"/>
        </w:rPr>
        <w:t>made partnerships able to spring into action and be very responsive. We also share models of consultation, evaluation and delivery. Space Connections would be willing to share our experience and best practice with any interested party.</w:t>
      </w:r>
    </w:p>
    <w:p w14:paraId="44DA8A08" w14:textId="77777777" w:rsidR="009F60E2" w:rsidRPr="002F0431" w:rsidRDefault="009F60E2" w:rsidP="009F60E2">
      <w:pPr>
        <w:spacing w:after="0" w:line="240" w:lineRule="auto"/>
        <w:jc w:val="both"/>
        <w:rPr>
          <w:rFonts w:ascii="Arial" w:hAnsi="Arial" w:cs="Arial"/>
        </w:rPr>
      </w:pPr>
    </w:p>
    <w:p w14:paraId="0EEE3318" w14:textId="77777777" w:rsidR="009F60E2" w:rsidRPr="002F0431" w:rsidRDefault="009F60E2" w:rsidP="009F60E2">
      <w:pPr>
        <w:spacing w:after="0" w:line="240" w:lineRule="auto"/>
        <w:jc w:val="both"/>
        <w:rPr>
          <w:rFonts w:ascii="Arial" w:hAnsi="Arial" w:cs="Arial"/>
        </w:rPr>
      </w:pPr>
    </w:p>
    <w:p w14:paraId="632ADF8E" w14:textId="77777777" w:rsidR="009F60E2" w:rsidRPr="002F0431" w:rsidRDefault="009F60E2" w:rsidP="009F60E2">
      <w:pPr>
        <w:spacing w:after="0" w:line="240" w:lineRule="auto"/>
        <w:jc w:val="both"/>
        <w:rPr>
          <w:rFonts w:ascii="Arial" w:hAnsi="Arial" w:cs="Arial"/>
        </w:rPr>
      </w:pPr>
    </w:p>
    <w:p w14:paraId="7ECF417E" w14:textId="77777777" w:rsidR="00DA6B9F" w:rsidRPr="002F0431" w:rsidRDefault="00FC798C" w:rsidP="00DA6B9F">
      <w:pPr>
        <w:spacing w:after="0" w:line="240" w:lineRule="auto"/>
        <w:jc w:val="both"/>
        <w:rPr>
          <w:rFonts w:ascii="Arial" w:hAnsi="Arial" w:cs="Arial"/>
          <w:b/>
        </w:rPr>
      </w:pPr>
      <w:proofErr w:type="gramStart"/>
      <w:r w:rsidRPr="002F0431">
        <w:rPr>
          <w:rFonts w:ascii="Arial" w:hAnsi="Arial" w:cs="Arial"/>
          <w:b/>
        </w:rPr>
        <w:lastRenderedPageBreak/>
        <w:t>Evidence of commitment from one or more HEIs to work with the Third Sector deliverer in implementing the model in 2012-13.</w:t>
      </w:r>
      <w:proofErr w:type="gramEnd"/>
      <w:r w:rsidRPr="002F0431">
        <w:rPr>
          <w:rFonts w:ascii="Arial" w:hAnsi="Arial" w:cs="Arial"/>
          <w:b/>
        </w:rPr>
        <w:t xml:space="preserve"> </w:t>
      </w:r>
    </w:p>
    <w:p w14:paraId="70108917" w14:textId="77777777" w:rsidR="00DA6B9F" w:rsidRPr="002F0431" w:rsidRDefault="00DA6B9F" w:rsidP="00DA6B9F">
      <w:pPr>
        <w:spacing w:after="0" w:line="240" w:lineRule="auto"/>
        <w:jc w:val="both"/>
        <w:rPr>
          <w:rFonts w:ascii="Arial" w:hAnsi="Arial" w:cs="Arial"/>
        </w:rPr>
      </w:pPr>
    </w:p>
    <w:p w14:paraId="45681D2F" w14:textId="77777777" w:rsidR="00DA6B9F" w:rsidRPr="002F0431" w:rsidRDefault="00DA6B9F" w:rsidP="00DA6B9F">
      <w:pPr>
        <w:spacing w:after="0" w:line="240" w:lineRule="auto"/>
        <w:jc w:val="both"/>
        <w:rPr>
          <w:rFonts w:ascii="Arial" w:hAnsi="Arial" w:cs="Arial"/>
        </w:rPr>
      </w:pPr>
      <w:r w:rsidRPr="002F0431">
        <w:rPr>
          <w:rFonts w:ascii="Arial" w:hAnsi="Arial" w:cs="Arial"/>
        </w:rPr>
        <w:t xml:space="preserve">We have been working with Janet </w:t>
      </w:r>
      <w:proofErr w:type="spellStart"/>
      <w:r w:rsidRPr="002F0431">
        <w:rPr>
          <w:rFonts w:ascii="Arial" w:hAnsi="Arial" w:cs="Arial"/>
        </w:rPr>
        <w:t>Midgley</w:t>
      </w:r>
      <w:proofErr w:type="spellEnd"/>
      <w:r w:rsidRPr="002F0431">
        <w:rPr>
          <w:rFonts w:ascii="Arial" w:hAnsi="Arial" w:cs="Arial"/>
        </w:rPr>
        <w:t xml:space="preserve"> and </w:t>
      </w:r>
      <w:proofErr w:type="spellStart"/>
      <w:r w:rsidRPr="002F0431">
        <w:rPr>
          <w:rFonts w:ascii="Arial" w:hAnsi="Arial" w:cs="Arial"/>
        </w:rPr>
        <w:t>Nazira</w:t>
      </w:r>
      <w:proofErr w:type="spellEnd"/>
      <w:r w:rsidRPr="002F0431">
        <w:rPr>
          <w:rFonts w:ascii="Arial" w:hAnsi="Arial" w:cs="Arial"/>
        </w:rPr>
        <w:t xml:space="preserve"> </w:t>
      </w:r>
      <w:proofErr w:type="spellStart"/>
      <w:proofErr w:type="gramStart"/>
      <w:r w:rsidRPr="002F0431">
        <w:rPr>
          <w:rFonts w:ascii="Arial" w:hAnsi="Arial" w:cs="Arial"/>
        </w:rPr>
        <w:t>Karodia</w:t>
      </w:r>
      <w:proofErr w:type="spellEnd"/>
      <w:r w:rsidRPr="002F0431">
        <w:rPr>
          <w:rFonts w:ascii="Arial" w:hAnsi="Arial" w:cs="Arial"/>
        </w:rPr>
        <w:t>,</w:t>
      </w:r>
      <w:proofErr w:type="gramEnd"/>
      <w:r w:rsidRPr="002F0431">
        <w:rPr>
          <w:rFonts w:ascii="Arial" w:hAnsi="Arial" w:cs="Arial"/>
        </w:rPr>
        <w:t xml:space="preserve"> part of the University of Bradford STEM provision, from the conception of the project and their contribution to </w:t>
      </w:r>
      <w:r w:rsidR="002F0431" w:rsidRPr="002F0431">
        <w:rPr>
          <w:rFonts w:ascii="Arial" w:hAnsi="Arial" w:cs="Arial"/>
        </w:rPr>
        <w:t>the development and integration of the project into the Festival has been invaluable. We have also been in consultation with John Baruch at the Bradford Robotic Telescope and David Wilkinson at the Astro Campus at the University of York.</w:t>
      </w:r>
    </w:p>
    <w:p w14:paraId="46346838" w14:textId="77777777" w:rsidR="002F0431" w:rsidRDefault="002F0431" w:rsidP="00DA6B9F">
      <w:pPr>
        <w:spacing w:after="0" w:line="240" w:lineRule="auto"/>
        <w:jc w:val="both"/>
        <w:rPr>
          <w:rFonts w:cs="Arial"/>
        </w:rPr>
      </w:pPr>
    </w:p>
    <w:p w14:paraId="638F0582" w14:textId="77777777" w:rsidR="002F0431" w:rsidRDefault="002F0431" w:rsidP="00DA6B9F">
      <w:pPr>
        <w:spacing w:after="0" w:line="240" w:lineRule="auto"/>
        <w:jc w:val="both"/>
        <w:rPr>
          <w:rFonts w:cs="Arial"/>
        </w:rPr>
      </w:pPr>
    </w:p>
    <w:p w14:paraId="00D32BEA" w14:textId="77777777" w:rsidR="00DA6B9F" w:rsidRDefault="00DA6B9F" w:rsidP="00DA6B9F">
      <w:pPr>
        <w:spacing w:after="0" w:line="240" w:lineRule="auto"/>
        <w:jc w:val="both"/>
        <w:rPr>
          <w:rFonts w:cs="Arial"/>
        </w:rPr>
      </w:pPr>
    </w:p>
    <w:p w14:paraId="404861C3" w14:textId="77777777" w:rsidR="00FC798C" w:rsidRDefault="00FC798C"/>
    <w:sectPr w:rsidR="00FC798C" w:rsidSect="00B80E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6B4A"/>
    <w:multiLevelType w:val="hybridMultilevel"/>
    <w:tmpl w:val="70EED6B6"/>
    <w:lvl w:ilvl="0" w:tplc="08090001">
      <w:start w:val="1"/>
      <w:numFmt w:val="bullet"/>
      <w:lvlText w:val=""/>
      <w:lvlJc w:val="left"/>
      <w:pPr>
        <w:ind w:left="1517" w:hanging="360"/>
      </w:pPr>
      <w:rPr>
        <w:rFonts w:ascii="Symbol" w:hAnsi="Symbol" w:hint="default"/>
      </w:rPr>
    </w:lvl>
    <w:lvl w:ilvl="1" w:tplc="08090003" w:tentative="1">
      <w:start w:val="1"/>
      <w:numFmt w:val="bullet"/>
      <w:lvlText w:val="o"/>
      <w:lvlJc w:val="left"/>
      <w:pPr>
        <w:ind w:left="2237" w:hanging="360"/>
      </w:pPr>
      <w:rPr>
        <w:rFonts w:ascii="Courier New" w:hAnsi="Courier New" w:cs="Courier New" w:hint="default"/>
      </w:rPr>
    </w:lvl>
    <w:lvl w:ilvl="2" w:tplc="08090005" w:tentative="1">
      <w:start w:val="1"/>
      <w:numFmt w:val="bullet"/>
      <w:lvlText w:val=""/>
      <w:lvlJc w:val="left"/>
      <w:pPr>
        <w:ind w:left="2957" w:hanging="360"/>
      </w:pPr>
      <w:rPr>
        <w:rFonts w:ascii="Wingdings" w:hAnsi="Wingdings" w:hint="default"/>
      </w:rPr>
    </w:lvl>
    <w:lvl w:ilvl="3" w:tplc="08090001" w:tentative="1">
      <w:start w:val="1"/>
      <w:numFmt w:val="bullet"/>
      <w:lvlText w:val=""/>
      <w:lvlJc w:val="left"/>
      <w:pPr>
        <w:ind w:left="3677" w:hanging="360"/>
      </w:pPr>
      <w:rPr>
        <w:rFonts w:ascii="Symbol" w:hAnsi="Symbol" w:hint="default"/>
      </w:rPr>
    </w:lvl>
    <w:lvl w:ilvl="4" w:tplc="08090003" w:tentative="1">
      <w:start w:val="1"/>
      <w:numFmt w:val="bullet"/>
      <w:lvlText w:val="o"/>
      <w:lvlJc w:val="left"/>
      <w:pPr>
        <w:ind w:left="4397" w:hanging="360"/>
      </w:pPr>
      <w:rPr>
        <w:rFonts w:ascii="Courier New" w:hAnsi="Courier New" w:cs="Courier New" w:hint="default"/>
      </w:rPr>
    </w:lvl>
    <w:lvl w:ilvl="5" w:tplc="08090005" w:tentative="1">
      <w:start w:val="1"/>
      <w:numFmt w:val="bullet"/>
      <w:lvlText w:val=""/>
      <w:lvlJc w:val="left"/>
      <w:pPr>
        <w:ind w:left="5117" w:hanging="360"/>
      </w:pPr>
      <w:rPr>
        <w:rFonts w:ascii="Wingdings" w:hAnsi="Wingdings" w:hint="default"/>
      </w:rPr>
    </w:lvl>
    <w:lvl w:ilvl="6" w:tplc="08090001" w:tentative="1">
      <w:start w:val="1"/>
      <w:numFmt w:val="bullet"/>
      <w:lvlText w:val=""/>
      <w:lvlJc w:val="left"/>
      <w:pPr>
        <w:ind w:left="5837" w:hanging="360"/>
      </w:pPr>
      <w:rPr>
        <w:rFonts w:ascii="Symbol" w:hAnsi="Symbol" w:hint="default"/>
      </w:rPr>
    </w:lvl>
    <w:lvl w:ilvl="7" w:tplc="08090003" w:tentative="1">
      <w:start w:val="1"/>
      <w:numFmt w:val="bullet"/>
      <w:lvlText w:val="o"/>
      <w:lvlJc w:val="left"/>
      <w:pPr>
        <w:ind w:left="6557" w:hanging="360"/>
      </w:pPr>
      <w:rPr>
        <w:rFonts w:ascii="Courier New" w:hAnsi="Courier New" w:cs="Courier New" w:hint="default"/>
      </w:rPr>
    </w:lvl>
    <w:lvl w:ilvl="8" w:tplc="08090005" w:tentative="1">
      <w:start w:val="1"/>
      <w:numFmt w:val="bullet"/>
      <w:lvlText w:val=""/>
      <w:lvlJc w:val="left"/>
      <w:pPr>
        <w:ind w:left="7277" w:hanging="360"/>
      </w:pPr>
      <w:rPr>
        <w:rFonts w:ascii="Wingdings" w:hAnsi="Wingdings" w:hint="default"/>
      </w:rPr>
    </w:lvl>
  </w:abstractNum>
  <w:abstractNum w:abstractNumId="1">
    <w:nsid w:val="005F6879"/>
    <w:multiLevelType w:val="hybridMultilevel"/>
    <w:tmpl w:val="863C2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EC06EB"/>
    <w:multiLevelType w:val="hybridMultilevel"/>
    <w:tmpl w:val="7F6277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ACA1817"/>
    <w:multiLevelType w:val="hybridMultilevel"/>
    <w:tmpl w:val="C8A2730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E0B737C"/>
    <w:multiLevelType w:val="hybridMultilevel"/>
    <w:tmpl w:val="960A7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8C"/>
    <w:rsid w:val="002A3E9E"/>
    <w:rsid w:val="002B3C65"/>
    <w:rsid w:val="002F0431"/>
    <w:rsid w:val="0036094D"/>
    <w:rsid w:val="0036721B"/>
    <w:rsid w:val="003D321A"/>
    <w:rsid w:val="007B148F"/>
    <w:rsid w:val="007C2A89"/>
    <w:rsid w:val="0083254A"/>
    <w:rsid w:val="00923724"/>
    <w:rsid w:val="009939E4"/>
    <w:rsid w:val="009F60E2"/>
    <w:rsid w:val="00AA3378"/>
    <w:rsid w:val="00B80E4C"/>
    <w:rsid w:val="00D3543F"/>
    <w:rsid w:val="00DA6B9F"/>
    <w:rsid w:val="00DB5C13"/>
    <w:rsid w:val="00E462F9"/>
    <w:rsid w:val="00FB7906"/>
    <w:rsid w:val="00FC7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DB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C65"/>
    <w:pPr>
      <w:ind w:left="720"/>
      <w:contextualSpacing/>
    </w:pPr>
  </w:style>
  <w:style w:type="paragraph" w:styleId="BalloonText">
    <w:name w:val="Balloon Text"/>
    <w:basedOn w:val="Normal"/>
    <w:link w:val="BalloonTextChar"/>
    <w:uiPriority w:val="99"/>
    <w:semiHidden/>
    <w:unhideWhenUsed/>
    <w:rsid w:val="007C2A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A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C65"/>
    <w:pPr>
      <w:ind w:left="720"/>
      <w:contextualSpacing/>
    </w:pPr>
  </w:style>
  <w:style w:type="paragraph" w:styleId="BalloonText">
    <w:name w:val="Balloon Text"/>
    <w:basedOn w:val="Normal"/>
    <w:link w:val="BalloonTextChar"/>
    <w:uiPriority w:val="99"/>
    <w:semiHidden/>
    <w:unhideWhenUsed/>
    <w:rsid w:val="007C2A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A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10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A642F6317851459A6FDC22A8C7FB29" ma:contentTypeVersion="0" ma:contentTypeDescription="Create a new document." ma:contentTypeScope="" ma:versionID="dfec95cbacd9c1941dd6130dfb6c57a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6FC68-D3F9-443B-A54E-85CA284C689F}">
  <ds:schemaRefs>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http://purl.org/dc/dcmitype/"/>
    <ds:schemaRef ds:uri="http://purl.org/dc/terms/"/>
    <ds:schemaRef ds:uri="http://www.w3.org/XML/1998/namespace"/>
    <ds:schemaRef ds:uri="http://schemas.microsoft.com/office/2006/documentManagement/types"/>
  </ds:schemaRefs>
</ds:datastoreItem>
</file>

<file path=customXml/itemProps2.xml><?xml version="1.0" encoding="utf-8"?>
<ds:datastoreItem xmlns:ds="http://schemas.openxmlformats.org/officeDocument/2006/customXml" ds:itemID="{1727AF1A-33D8-47A0-974F-B7E01DF466F9}">
  <ds:schemaRefs>
    <ds:schemaRef ds:uri="http://schemas.microsoft.com/sharepoint/v3/contenttype/forms"/>
  </ds:schemaRefs>
</ds:datastoreItem>
</file>

<file path=customXml/itemProps3.xml><?xml version="1.0" encoding="utf-8"?>
<ds:datastoreItem xmlns:ds="http://schemas.openxmlformats.org/officeDocument/2006/customXml" ds:itemID="{DDDDFE6C-A236-4D1F-81F1-4DDDC3132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226C7B93.dotm</Template>
  <TotalTime>11</TotalTime>
  <Pages>4</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London Higher</Company>
  <LinksUpToDate>false</LinksUpToDate>
  <CharactersWithSpaces>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Edward Stevens</cp:lastModifiedBy>
  <cp:revision>3</cp:revision>
  <dcterms:created xsi:type="dcterms:W3CDTF">2012-06-06T13:19:00Z</dcterms:created>
  <dcterms:modified xsi:type="dcterms:W3CDTF">2012-06-22T16:13:00Z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0x0101004BA642F6317851459A6FDC22A8C7FB29</vt:lpwstr>
  </property>
</Properties>
</file>